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образовательной учреждение</w:t>
      </w: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C3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C30F0" w:rsidRDefault="008C30F0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Pr="008C30F0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7D28" w:rsidRPr="008C30F0" w:rsidRDefault="00817D28" w:rsidP="00FD04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30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Семинар-практикум</w:t>
      </w:r>
    </w:p>
    <w:p w:rsidR="00817D28" w:rsidRPr="008C30F0" w:rsidRDefault="00817D28" w:rsidP="00FD04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30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“Профилактика синдрома эмоционального выгорания среди педагогов дошкольных образовательных учреждений”</w:t>
      </w: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8C3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Шефер</w:t>
      </w:r>
      <w:proofErr w:type="spellEnd"/>
      <w:r w:rsidRPr="008C3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Н.Ю., </w:t>
      </w: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C30F0" w:rsidRPr="008C30F0" w:rsidRDefault="008C30F0" w:rsidP="008C3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Барнаул, 2018</w:t>
      </w: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C30F0" w:rsidRDefault="008C30F0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B5A9E" w:rsidRDefault="000B5A9E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17D28" w:rsidRDefault="00817D28" w:rsidP="00FD04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FD04DF" w:rsidRDefault="00FD04DF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Организационная информация</w:t>
      </w:r>
    </w:p>
    <w:p w:rsidR="000B5A9E" w:rsidRPr="00793549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9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133978">
        <w:rPr>
          <w:rFonts w:ascii="Times New Roman" w:hAnsi="Times New Roman" w:cs="Times New Roman"/>
          <w:sz w:val="24"/>
          <w:szCs w:val="24"/>
        </w:rPr>
        <w:t xml:space="preserve">10 </w:t>
      </w:r>
      <w:r w:rsidRPr="00793549">
        <w:rPr>
          <w:rFonts w:ascii="Times New Roman" w:hAnsi="Times New Roman" w:cs="Times New Roman"/>
          <w:sz w:val="24"/>
          <w:szCs w:val="24"/>
        </w:rPr>
        <w:t>человек, в просторном помещение.</w:t>
      </w:r>
    </w:p>
    <w:p w:rsidR="000B5A9E" w:rsidRPr="00793549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9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="00133978">
        <w:rPr>
          <w:rFonts w:ascii="Times New Roman" w:hAnsi="Times New Roman" w:cs="Times New Roman"/>
          <w:sz w:val="24"/>
          <w:szCs w:val="24"/>
        </w:rPr>
        <w:t>40 минут</w:t>
      </w:r>
    </w:p>
    <w:p w:rsidR="000B5A9E" w:rsidRPr="00793549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9">
        <w:rPr>
          <w:rFonts w:ascii="Times New Roman" w:hAnsi="Times New Roman" w:cs="Times New Roman"/>
          <w:sz w:val="24"/>
          <w:szCs w:val="24"/>
        </w:rPr>
        <w:t>Время проведения: ноябрь.</w:t>
      </w:r>
    </w:p>
    <w:p w:rsid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9">
        <w:rPr>
          <w:rFonts w:ascii="Times New Roman" w:hAnsi="Times New Roman" w:cs="Times New Roman"/>
          <w:sz w:val="24"/>
          <w:szCs w:val="24"/>
        </w:rPr>
        <w:t xml:space="preserve">Форма проведения – круг, возможно свободное перемещение по залу при выполнении упражнение в подгруппах. </w:t>
      </w:r>
    </w:p>
    <w:p w:rsidR="000B5A9E" w:rsidRPr="00793549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семинара-практикума ознакомить педагогов с понятием “синдром эмоционального выгорания”, его основными причинами и симптомами, определить основные условия сохранения эмоционального здоровья педагога; повысить самооценку педагогов, их уверенность в себе; привлечь их к самопознанию и самоанализу; создать условия для психологической разгрузки педагогов; развитие толерантности и </w:t>
      </w:r>
      <w:proofErr w:type="spellStart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13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№67»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проведения</w:t>
      </w:r>
    </w:p>
    <w:p w:rsidR="000B5A9E" w:rsidRPr="000B5A9E" w:rsidRDefault="000B5A9E" w:rsidP="00FD0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E">
        <w:rPr>
          <w:rFonts w:ascii="Times New Roman" w:hAnsi="Times New Roman" w:cs="Times New Roman"/>
          <w:b/>
          <w:i/>
          <w:sz w:val="24"/>
          <w:szCs w:val="24"/>
        </w:rPr>
        <w:t>Вводное слово</w:t>
      </w:r>
    </w:p>
    <w:p w:rsidR="000B5A9E" w:rsidRPr="000B5A9E" w:rsidRDefault="000B5A9E" w:rsidP="00FD04D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Цель: ознакомление участников с содержанием предстоящего курса занятий.</w:t>
      </w:r>
    </w:p>
    <w:p w:rsidR="000B5A9E" w:rsidRPr="000B5A9E" w:rsidRDefault="000B5A9E" w:rsidP="00FD04D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A9E" w:rsidRPr="000B5A9E" w:rsidRDefault="000B5A9E" w:rsidP="00FD0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Правила работы в группе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Доверительный стиль общения (насмешки и злословие исключаются);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Общение по принципу «здесь и сейчас» (обсуждение только того над чем ведется работа);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 xml:space="preserve">Обращение </w:t>
      </w:r>
      <w:proofErr w:type="gramStart"/>
      <w:r w:rsidRPr="000B5A9E">
        <w:rPr>
          <w:rFonts w:ascii="Times New Roman" w:hAnsi="Times New Roman" w:cs="Times New Roman"/>
          <w:sz w:val="24"/>
          <w:szCs w:val="24"/>
        </w:rPr>
        <w:t>на ты</w:t>
      </w:r>
      <w:proofErr w:type="gramEnd"/>
      <w:r w:rsidRPr="000B5A9E">
        <w:rPr>
          <w:rFonts w:ascii="Times New Roman" w:hAnsi="Times New Roman" w:cs="Times New Roman"/>
          <w:sz w:val="24"/>
          <w:szCs w:val="24"/>
        </w:rPr>
        <w:t>;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Активность (даже если упражнение кажется неинтересным – нужно его выполнить);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Искренность в общение;</w:t>
      </w:r>
    </w:p>
    <w:p w:rsidR="000B5A9E" w:rsidRP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Недопустимость непосредственных оценок (оценивается не человек: «Он не прав», «Он мне не нравится»)</w:t>
      </w:r>
    </w:p>
    <w:p w:rsidR="000B5A9E" w:rsidRDefault="000B5A9E" w:rsidP="00FD04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sz w:val="24"/>
          <w:szCs w:val="24"/>
        </w:rPr>
        <w:t>Уважение к говорящему (У каждого должна быть возможность высказаться)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Ожидания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Педагоги на бутонах бумажного цветка записывают свои ожидания от семинара.</w:t>
      </w:r>
    </w:p>
    <w:p w:rsidR="000B5A9E" w:rsidRPr="000B5A9E" w:rsidRDefault="000B5A9E" w:rsidP="00FD04D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Приветствие</w:t>
      </w: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Участникам семинара-практикума предлагается поздороваться с группой и продолжить фразу: “Здравствуйте! Сегодня замечательный день, потому что…”.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“Снежный ком”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A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0B5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</w:t>
      </w:r>
      <w:proofErr w:type="gramEnd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напряжение.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</w:t>
      </w:r>
      <w:proofErr w:type="spellStart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принято называть друг друга по имени, поэтому забудьте все на некоторое время, что у вас есть имя.</w:t>
      </w:r>
    </w:p>
    <w:p w:rsidR="00817D28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Инструкция:</w:t>
      </w:r>
      <w:r w:rsidRPr="000B5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Устройтесь поудобнее, по очереди будем называть не свое </w:t>
      </w:r>
      <w:proofErr w:type="gramStart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proofErr w:type="gramEnd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прилагательное, отражающее ваше настроение или состояние. Например, </w:t>
      </w:r>
      <w:proofErr w:type="gramStart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0B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спокойная. 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Информационное сообщение 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“эмоциональное выгорание” ввел американский психиатр Х. </w:t>
      </w:r>
      <w:proofErr w:type="spellStart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Фрейденбергер</w:t>
      </w:r>
      <w:proofErr w:type="spellEnd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Это люди, которые работают в системе “человек-человек”: врачи, педагоги, психологи, социальные работники, юристы, психиатры и </w:t>
      </w:r>
      <w:proofErr w:type="gramStart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др..</w:t>
      </w:r>
      <w:proofErr w:type="gramEnd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В. Бойко выделяет три фазы синдрома эмоционального выгорания: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“</w:t>
      </w:r>
      <w:proofErr w:type="spellStart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Резистенция</w:t>
      </w:r>
      <w:proofErr w:type="spellEnd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Проявляется в таких симптомах: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Неадекватное выборочное эмоциональное реагирование – </w:t>
      </w:r>
      <w:proofErr w:type="spellStart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неконтролированное</w:t>
      </w:r>
      <w:proofErr w:type="spellEnd"/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настроения на профессиональные отношения;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Эмоционально-моральная дезориентация – развитие безразличия в профессиональных отношениях;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— Эмоциональное отчуждение – создание защитного барьера в профессиональных коммуникациях;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целом, для синдрома эмоционального выгорания характерны такие</w:t>
      </w:r>
      <w:r w:rsidRPr="00817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симптомы: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усталость, истощение;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недовольство собой, нежелание работать;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усиление соматических болезней;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нарушение сна;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агрессивные чувства (раздражительность, напряжение, гнев, обеспокоенность);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негативная самооценка;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пренебрежение своими обязанностями;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снижение энтузиазма;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отсутствие удовлетворения от работы;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негативное отношение к людям, частые конфликты;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стремление к уединению;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чувство вины;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потребность в стимуляторах (кофе, алкоголь, табак, и тому подобное);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снижение аппетита или переедание.</w:t>
      </w: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Исследования показывают что эффективным средством </w:t>
      </w:r>
      <w:proofErr w:type="gram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профилактики  симптома</w:t>
      </w:r>
      <w:proofErr w:type="gram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профессионального выгорания являются способы </w:t>
      </w:r>
      <w:proofErr w:type="spell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саморегуляции</w:t>
      </w:r>
      <w:proofErr w:type="spell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самовосстановления.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мы эмоционально выгораем первое что- то с нами происходит – это стресс. Стресс – это все что ведет к быстрому старению организма или вызывает болезни.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«Как мы мыслим так мы себя и чувствуем. То есть все зависит от </w:t>
      </w:r>
      <w:proofErr w:type="spell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уменияи</w:t>
      </w:r>
      <w:proofErr w:type="spell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правильно реагировать на те или иные события.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Стресс бывает хороший и </w:t>
      </w:r>
      <w:proofErr w:type="gram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плохой(</w:t>
      </w:r>
      <w:proofErr w:type="gram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Пример стресса –Это когда Наталья Викторовна участвовала в конкурсе «Воспитатель года» и получала положительные эмоции. Пример </w:t>
      </w:r>
      <w:proofErr w:type="spell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дистресса</w:t>
      </w:r>
      <w:proofErr w:type="spell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несчастный случай дома, в детском саду- не чего хорошего одни отрицательные эмоции)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Дистресс</w:t>
      </w:r>
      <w:proofErr w:type="spell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вредоносный стресс, который может иметь социально опасные последствия, в том числе неадекватное поведение.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Тест на </w:t>
      </w:r>
      <w:proofErr w:type="spellStart"/>
      <w:r w:rsidRPr="000B5A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дистресс</w:t>
      </w:r>
      <w:proofErr w:type="spellEnd"/>
      <w:r w:rsidRPr="000B5A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Отмечайте галочкой симптомы</w:t>
      </w:r>
      <w:r w:rsidR="00776D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которые вы наблюда</w:t>
      </w:r>
      <w:r w:rsidR="00B633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776D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 у себя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Симптомы </w:t>
      </w:r>
      <w:proofErr w:type="spellStart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дистресса</w:t>
      </w:r>
      <w:proofErr w:type="spellEnd"/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рассеянность;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ухудшение памяти;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повышенная возбудимость;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постоянная усталость;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потеря чувства юмора;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резкое увеличение количества выкуриваемых сигарет;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пристрастие к алкогольным напиткам;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отсутствие сна и аппетита (или, наоборот, неумеренный аппетит);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иногда боли в голове, спине, в области желудка;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 полное отсутствие источников радости.</w:t>
      </w:r>
    </w:p>
    <w:p w:rsidR="001C6563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у вас присутствуют 5 или более из этих признаков, то нужно срочно вытаскивать себя из болота.</w:t>
      </w:r>
    </w:p>
    <w:p w:rsidR="001C6563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E">
        <w:rPr>
          <w:rFonts w:ascii="Times New Roman" w:hAnsi="Times New Roman" w:cs="Times New Roman"/>
          <w:b/>
          <w:i/>
          <w:sz w:val="24"/>
          <w:szCs w:val="24"/>
        </w:rPr>
        <w:t>Упражнение «Скажи три слова о своей работе не задумываясь»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9E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0B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A9E">
        <w:rPr>
          <w:rFonts w:ascii="Times New Roman" w:hAnsi="Times New Roman" w:cs="Times New Roman"/>
          <w:sz w:val="24"/>
          <w:szCs w:val="24"/>
        </w:rPr>
        <w:t>увидеть ценности своей работы для себя.</w:t>
      </w:r>
    </w:p>
    <w:p w:rsid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E">
        <w:rPr>
          <w:rFonts w:ascii="Times New Roman" w:hAnsi="Times New Roman" w:cs="Times New Roman"/>
          <w:b/>
          <w:i/>
          <w:sz w:val="24"/>
          <w:szCs w:val="24"/>
        </w:rPr>
        <w:t>Упражнение «Я на работе, я дома»</w:t>
      </w:r>
    </w:p>
    <w:p w:rsid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A9E">
        <w:rPr>
          <w:rFonts w:ascii="Times New Roman" w:hAnsi="Times New Roman" w:cs="Times New Roman"/>
          <w:sz w:val="24"/>
          <w:szCs w:val="24"/>
        </w:rPr>
        <w:t>Теперь я вас попрошу нарисовать два круга, не больших. Первый круг будет реальный как происходит у вас сейчас на работе т.е. делим свой круг на проценты. Сколько процентов у вас занимает дом</w:t>
      </w:r>
      <w:r w:rsidR="00C935C8">
        <w:rPr>
          <w:rFonts w:ascii="Times New Roman" w:hAnsi="Times New Roman" w:cs="Times New Roman"/>
          <w:sz w:val="24"/>
          <w:szCs w:val="24"/>
        </w:rPr>
        <w:t>,</w:t>
      </w:r>
      <w:r w:rsidRPr="000B5A9E">
        <w:rPr>
          <w:rFonts w:ascii="Times New Roman" w:hAnsi="Times New Roman" w:cs="Times New Roman"/>
          <w:sz w:val="24"/>
          <w:szCs w:val="24"/>
        </w:rPr>
        <w:t xml:space="preserve"> а сколько работа.</w:t>
      </w:r>
      <w:r w:rsidR="00B6336B">
        <w:rPr>
          <w:rFonts w:ascii="Times New Roman" w:hAnsi="Times New Roman" w:cs="Times New Roman"/>
          <w:sz w:val="24"/>
          <w:szCs w:val="24"/>
        </w:rPr>
        <w:t xml:space="preserve"> </w:t>
      </w:r>
      <w:r w:rsidRPr="000B5A9E">
        <w:rPr>
          <w:rFonts w:ascii="Times New Roman" w:hAnsi="Times New Roman" w:cs="Times New Roman"/>
          <w:sz w:val="24"/>
          <w:szCs w:val="24"/>
        </w:rPr>
        <w:t>А второй круг как бы вы хотели, возможно вы бы не чего и не меняли. Оставили все как есть.</w:t>
      </w:r>
      <w:r w:rsidRPr="000B5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C6563" w:rsidRPr="000B5A9E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9E" w:rsidRPr="00817D28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Коллаж “Создание условий эмоционального комфорта педагога дома и на работе”</w:t>
      </w:r>
    </w:p>
    <w:p w:rsidR="000B5A9E" w:rsidRPr="00817D28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активизация группового взаимодействия, определение условий, которые помогают обеспечить эмоциональный комфорт педагога дома и на работе.</w:t>
      </w:r>
    </w:p>
    <w:p w:rsid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Материалы: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фото, журналы, ватманы, ножницы, клей, скотч, фломастеры, карандаши.</w:t>
      </w:r>
    </w:p>
    <w:p w:rsidR="000B5A9E" w:rsidRPr="00817D28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“Мы с вами уже ознакомились с основными причинами и признаками “синдрома эмоционального выгорания”. А теперь я предлагаю определить те условия, которые помогут нам сохранить ощущение внутреннего равновесия и эмоционального комфорта как дома, так и на работе”.</w:t>
      </w:r>
    </w:p>
    <w:p w:rsidR="000B5A9E" w:rsidRPr="00817D28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Педагоги делятся на две группы.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Ведущий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первой группе создать коллаж на тему “Условия эмоционального комфорта педагога на работе”, а второй – “Условия эмоционального комфорта педагога дома после работы”.</w:t>
      </w:r>
    </w:p>
    <w:p w:rsid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окончании команды защищают свои проекты.</w:t>
      </w:r>
    </w:p>
    <w:p w:rsidR="000B5A9E" w:rsidRPr="000B5A9E" w:rsidRDefault="000B5A9E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“Ведро мусора”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освобождение от негативных чувств и эмоций.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Материалы: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бумаги, ручки, ведро для “мусора”.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“я обижаюсь на…”, “я сержусь на…”, и тому подобное”.</w:t>
      </w: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1C6563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Упражнение «Дерево помощи»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 xml:space="preserve"> конкретизация личностных ресурсов при стрессе, анализ вариантов поведения при выходе из состояния стресса: обмен мнениями, приобщение к чужому опыту борьбы со стрессом.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Материал:</w:t>
      </w:r>
      <w:r w:rsidRPr="001C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>Большой ватман с нарисованным деревом с пятью ветками- «Семья», «Воспитанники», «Коллеги», «Рабочее место», «Деятельность/Творчество», листочки – карточки желательно разных цветов, маркеры, клеевой карандаш.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color w:val="000000"/>
          <w:sz w:val="24"/>
          <w:szCs w:val="24"/>
        </w:rPr>
        <w:t>«Мы уже много говорили о том, что приводит к стрессу, как можно с ним бороться. Сейчас перейдем к конкретике, касающийся ваших собственных, проверенных опытом способов борьбы со стрессом.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color w:val="000000"/>
          <w:sz w:val="24"/>
          <w:szCs w:val="24"/>
        </w:rPr>
        <w:t>Мы все получаем стресс во всех сферах жизни каждый день, но продолжаем жить. На доске вы видите пять таких сфер. На ваших листочках</w:t>
      </w:r>
      <w:r w:rsidR="002F204E">
        <w:rPr>
          <w:rFonts w:ascii="Times New Roman" w:hAnsi="Times New Roman" w:cs="Times New Roman"/>
          <w:color w:val="000000"/>
          <w:sz w:val="24"/>
          <w:szCs w:val="24"/>
        </w:rPr>
        <w:t xml:space="preserve"> напишите, что же вам помогает 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>бороться со стрессом, спасать себя от выгорания? Что конкретно вам всякий раз помогает, словно протягивает руку? Что вы делаете в этой сфере чтобы снять стресс?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color w:val="000000"/>
          <w:sz w:val="24"/>
          <w:szCs w:val="24"/>
        </w:rPr>
        <w:t>Кто готов, теперь давайте их наклеим, как листья, на свою ветку.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color w:val="000000"/>
          <w:sz w:val="24"/>
          <w:szCs w:val="24"/>
        </w:rPr>
        <w:t>Спасибо! А теперь посмотрите, на какой из веток оказалос</w:t>
      </w:r>
      <w:r w:rsidR="00875236">
        <w:rPr>
          <w:rFonts w:ascii="Times New Roman" w:hAnsi="Times New Roman" w:cs="Times New Roman"/>
          <w:color w:val="000000"/>
          <w:sz w:val="24"/>
          <w:szCs w:val="24"/>
        </w:rPr>
        <w:t xml:space="preserve">ь всего листьев? Как вы </w:t>
      </w:r>
      <w:proofErr w:type="gramStart"/>
      <w:r w:rsidR="00875236">
        <w:rPr>
          <w:rFonts w:ascii="Times New Roman" w:hAnsi="Times New Roman" w:cs="Times New Roman"/>
          <w:color w:val="000000"/>
          <w:sz w:val="24"/>
          <w:szCs w:val="24"/>
        </w:rPr>
        <w:t>думаете</w:t>
      </w:r>
      <w:proofErr w:type="gramEnd"/>
      <w:r w:rsidR="00875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>что это значит? Подойдите к дереву почитайте, что написано на его листьях. Что вас удивило? Есть ли такой способ выхода из стресса, который вас особенно поразил?</w:t>
      </w:r>
    </w:p>
    <w:p w:rsid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color w:val="000000"/>
          <w:sz w:val="24"/>
          <w:szCs w:val="24"/>
        </w:rPr>
        <w:t>Это дерево теперь останется у меня в кабинете. Вы м</w:t>
      </w:r>
      <w:r w:rsidR="00875236">
        <w:rPr>
          <w:rFonts w:ascii="Times New Roman" w:hAnsi="Times New Roman" w:cs="Times New Roman"/>
          <w:color w:val="000000"/>
          <w:sz w:val="24"/>
          <w:szCs w:val="24"/>
        </w:rPr>
        <w:t xml:space="preserve">ожете в любой момент подходить 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>к нему и искать для себя новые способы борьбы с эмоциональным выгоранием.</w:t>
      </w:r>
    </w:p>
    <w:p w:rsid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Упражнение «Пять поступков которыми я горжусь в своей жизни»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1C6563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самооценки</w:t>
      </w:r>
    </w:p>
    <w:p w:rsidR="001C6563" w:rsidRPr="001C6563" w:rsidRDefault="00875236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многих </w:t>
      </w:r>
      <w:proofErr w:type="gramStart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 нас</w:t>
      </w:r>
      <w:proofErr w:type="gramEnd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воспитали  убеждение  в  том,  что  хвалить  себя  мысленно 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вслух - «нескромно».  Иногда </w:t>
      </w:r>
      <w:proofErr w:type="gramStart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  намного</w:t>
      </w:r>
      <w:proofErr w:type="gramEnd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проще  находить  у  себя  недостатки,  чем 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остоинства. Собственно говоря, </w:t>
      </w:r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самокритичность полезна, но она 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скует превратиться в привычку, </w:t>
      </w:r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 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ривычка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крайне  вредна.  Если </w:t>
      </w:r>
      <w:proofErr w:type="gramStart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 постоянно</w:t>
      </w:r>
      <w:proofErr w:type="gramEnd"/>
      <w:r w:rsidR="001C6563"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себя  принижает,  сможет  ли  он чувствовать себя уверенно в общении с людьми? Предлагаю вам выполнить следующее упражнение.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«Напишите пять поступков в своей жизни которыми вы гордитесь, написали, а выбрать один самый главный для вас и сказать его в микрофон.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Я не хочу хвастаться, ноя </w:t>
      </w:r>
      <w:proofErr w:type="gramStart"/>
      <w:r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горжусь….</w:t>
      </w:r>
      <w:proofErr w:type="gramEnd"/>
      <w:r w:rsidRPr="001C6563">
        <w:rPr>
          <w:rFonts w:ascii="Times New Roman" w:eastAsia="Times New Roman" w:hAnsi="Times New Roman" w:cs="Times New Roman"/>
          <w:sz w:val="24"/>
          <w:szCs w:val="24"/>
          <w:lang w:eastAsia="ru-RU"/>
        </w:rPr>
        <w:t>.!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563">
        <w:rPr>
          <w:rFonts w:ascii="Times New Roman" w:hAnsi="Times New Roman" w:cs="Times New Roman"/>
          <w:b/>
          <w:i/>
          <w:sz w:val="24"/>
          <w:szCs w:val="24"/>
        </w:rPr>
        <w:t>Упражнение «Мои достоинства»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97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C6563">
        <w:rPr>
          <w:rFonts w:ascii="Times New Roman" w:hAnsi="Times New Roman" w:cs="Times New Roman"/>
          <w:sz w:val="24"/>
          <w:szCs w:val="24"/>
        </w:rPr>
        <w:t xml:space="preserve"> Поднятие самооценки</w:t>
      </w:r>
    </w:p>
    <w:p w:rsidR="00817D28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563">
        <w:rPr>
          <w:rFonts w:ascii="Times New Roman" w:hAnsi="Times New Roman" w:cs="Times New Roman"/>
          <w:sz w:val="24"/>
          <w:szCs w:val="24"/>
        </w:rPr>
        <w:t>« Сейчас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 xml:space="preserve"> на альбомном листе мы каждый рисует солнышко. В центре солнышка пишем свое имя, а лучиков у солнышка должно совпадать с количеством человек. Теперь пускаем свои солнышки по кругу, а мы друзья пишем положительный качества, достоинства, пожелания этого </w:t>
      </w:r>
      <w:proofErr w:type="gramStart"/>
      <w:r w:rsidRPr="001C6563">
        <w:rPr>
          <w:rFonts w:ascii="Times New Roman" w:hAnsi="Times New Roman" w:cs="Times New Roman"/>
          <w:sz w:val="24"/>
          <w:szCs w:val="24"/>
        </w:rPr>
        <w:t>человека….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 xml:space="preserve">Листочек должен </w:t>
      </w:r>
      <w:proofErr w:type="spellStart"/>
      <w:r w:rsidRPr="001C6563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1C6563">
        <w:rPr>
          <w:rFonts w:ascii="Times New Roman" w:hAnsi="Times New Roman" w:cs="Times New Roman"/>
          <w:sz w:val="24"/>
          <w:szCs w:val="24"/>
        </w:rPr>
        <w:t xml:space="preserve"> к вам. </w:t>
      </w:r>
      <w:proofErr w:type="gramStart"/>
      <w:r w:rsidRPr="001C656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 xml:space="preserve"> что вам написали. Теперь этот листочек надо повесить на видное </w:t>
      </w:r>
      <w:proofErr w:type="gramStart"/>
      <w:r w:rsidRPr="001C6563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 xml:space="preserve"> когда вам будет плохо вы посмотрите и настроение у вас поднимется.»</w:t>
      </w:r>
    </w:p>
    <w:p w:rsidR="00133978" w:rsidRDefault="0013397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6563" w:rsidRPr="00133978" w:rsidRDefault="001C6563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C6563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FD0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563">
        <w:rPr>
          <w:rFonts w:ascii="Times New Roman" w:hAnsi="Times New Roman" w:cs="Times New Roman"/>
          <w:b/>
          <w:sz w:val="24"/>
          <w:szCs w:val="24"/>
        </w:rPr>
        <w:t>«Ласковый дождь»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C6563">
        <w:rPr>
          <w:rFonts w:ascii="Times New Roman" w:hAnsi="Times New Roman" w:cs="Times New Roman"/>
          <w:sz w:val="24"/>
          <w:szCs w:val="24"/>
        </w:rPr>
        <w:t>релаксация</w:t>
      </w:r>
    </w:p>
    <w:p w:rsidR="001C6563" w:rsidRPr="001C6563" w:rsidRDefault="001C6563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63">
        <w:rPr>
          <w:rFonts w:ascii="Times New Roman" w:hAnsi="Times New Roman" w:cs="Times New Roman"/>
          <w:sz w:val="24"/>
          <w:szCs w:val="24"/>
        </w:rPr>
        <w:t xml:space="preserve">«Предлагаю вам встать в круг и повернутся на </w:t>
      </w:r>
      <w:proofErr w:type="gramStart"/>
      <w:r w:rsidRPr="001C6563">
        <w:rPr>
          <w:rFonts w:ascii="Times New Roman" w:hAnsi="Times New Roman" w:cs="Times New Roman"/>
          <w:sz w:val="24"/>
          <w:szCs w:val="24"/>
        </w:rPr>
        <w:t>право.(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 xml:space="preserve"> Звучит релаксирующая музыка «Шум дождя»). Положите руки на плечи друг другу. Закройте глаза. В сказочной стране пошел дождь. Он дает силу и смывает усталость.  Изобразите дождь на спине соседа… Пошел сильный дождь с крупными каплями…Капли падают и скатываются по спине… Дождь становится </w:t>
      </w:r>
      <w:proofErr w:type="gramStart"/>
      <w:r w:rsidRPr="001C6563">
        <w:rPr>
          <w:rFonts w:ascii="Times New Roman" w:hAnsi="Times New Roman" w:cs="Times New Roman"/>
          <w:sz w:val="24"/>
          <w:szCs w:val="24"/>
        </w:rPr>
        <w:t>мельче,…</w:t>
      </w:r>
      <w:proofErr w:type="gramEnd"/>
      <w:r w:rsidRPr="001C6563">
        <w:rPr>
          <w:rFonts w:ascii="Times New Roman" w:hAnsi="Times New Roman" w:cs="Times New Roman"/>
          <w:sz w:val="24"/>
          <w:szCs w:val="24"/>
        </w:rPr>
        <w:t>.Медленнее… Отпустите соседа…...Подставьте руки дождю… лицо….почувствуйте как приятные, свежие капли скатываются по нему. Вдохните глубоко, но не напрягаясь, ощутите природу после дождя: Вдох-выдох- 3 раза. Спасибо»</w:t>
      </w:r>
      <w:r w:rsidR="00FD04DF">
        <w:rPr>
          <w:rFonts w:ascii="Times New Roman" w:hAnsi="Times New Roman" w:cs="Times New Roman"/>
          <w:sz w:val="24"/>
          <w:szCs w:val="24"/>
        </w:rPr>
        <w:t>)</w:t>
      </w:r>
    </w:p>
    <w:p w:rsidR="00B6157A" w:rsidRPr="00817D28" w:rsidRDefault="00B6157A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8" w:rsidRPr="00817D28" w:rsidRDefault="00FD04DF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Подарок «</w:t>
      </w:r>
      <w:r w:rsidR="00133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Баночка пожеланий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семинара-практикума участникам </w:t>
      </w:r>
      <w:r w:rsidR="0013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вручается «Баночка пожеланий», которая подскажет им, что 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ожидает сегодня или что им нужно сделать в ближайшее время.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Варианты пожеланий: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Тебе сегодня особенно повезет!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Жизнь готовит тебе приятный сюрприз!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Наступило время сделать то, что ты постоянно откладываешь!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Люби себя такой, какая ты есть, — неповторимой!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Сделай себе подарок, ты </w:t>
      </w:r>
      <w:r w:rsidR="00FD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заслуживаешь!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Сегодня с тобой вместе радость и спокойствие!</w:t>
      </w: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Сегодня твой день, успехов тебе!</w:t>
      </w:r>
    </w:p>
    <w:p w:rsid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Все твои желания и мечты реализуются, поверь в это!</w:t>
      </w:r>
    </w:p>
    <w:p w:rsidR="00133978" w:rsidRDefault="0013397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8" w:rsidRPr="00817D28" w:rsidRDefault="00817D28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D0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Буклет «</w:t>
      </w:r>
      <w:r w:rsidRPr="008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 по профилактике эмоционального выгорания</w:t>
      </w:r>
      <w:r w:rsidR="00FD0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6157A" w:rsidRDefault="00B6157A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57A" w:rsidRPr="00817D28" w:rsidRDefault="00B6157A" w:rsidP="00FD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DF" w:rsidRPr="00FD04DF" w:rsidRDefault="00FD04DF" w:rsidP="00FD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DF">
        <w:rPr>
          <w:rFonts w:ascii="Times New Roman" w:hAnsi="Times New Roman" w:cs="Times New Roman"/>
          <w:sz w:val="24"/>
          <w:szCs w:val="24"/>
        </w:rPr>
        <w:t>ЛИТЕРАТУРА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Профилактика синдрома профессионального выгорания педагогов: диагностика, тренинги, упражнения / Авт.-сост. О.И. Бабич. – Волгоград: Учитель, 2009.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Психология здоровья: учебник для вузов / Под ред. Г.С. Никифорова. -  </w:t>
      </w:r>
      <w:proofErr w:type="gramStart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СПб.:</w:t>
      </w:r>
      <w:proofErr w:type="gramEnd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Питер, 2003.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Федоренко Л.Г. Психологическое здоровье в условиях школы: </w:t>
      </w:r>
      <w:proofErr w:type="spellStart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Психопрофилактика</w:t>
      </w:r>
      <w:proofErr w:type="spellEnd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эмоционального напряжения. – </w:t>
      </w:r>
      <w:proofErr w:type="gramStart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КАРО, 2003.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04DF">
        <w:rPr>
          <w:rFonts w:ascii="Times New Roman" w:eastAsia="TimesNewRomanPSMT" w:hAnsi="Times New Roman"/>
          <w:sz w:val="24"/>
          <w:szCs w:val="24"/>
          <w:lang w:eastAsia="ru-RU"/>
        </w:rPr>
        <w:t>Шепель</w:t>
      </w:r>
      <w:proofErr w:type="spellEnd"/>
      <w:r w:rsidRPr="00FD04DF">
        <w:rPr>
          <w:rFonts w:ascii="Times New Roman" w:eastAsia="TimesNewRomanPSMT" w:hAnsi="Times New Roman"/>
          <w:sz w:val="24"/>
          <w:szCs w:val="24"/>
          <w:lang w:eastAsia="ru-RU"/>
        </w:rPr>
        <w:t xml:space="preserve"> В.М. Как жить долго и радостно. – М.: АНТИКВА, 2006.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Эффективный учитель / Авт.-сост. О.М. </w:t>
      </w:r>
      <w:proofErr w:type="spellStart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Ольшевская</w:t>
      </w:r>
      <w:proofErr w:type="spellEnd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Минск: </w:t>
      </w:r>
      <w:proofErr w:type="spellStart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Красико-Принт</w:t>
      </w:r>
      <w:proofErr w:type="spellEnd"/>
      <w:r w:rsidRPr="00FD04DF">
        <w:rPr>
          <w:rFonts w:ascii="Times New Roman" w:eastAsia="Times New Roman" w:hAnsi="Times New Roman"/>
          <w:sz w:val="24"/>
          <w:szCs w:val="24"/>
          <w:lang w:eastAsia="ru-RU"/>
        </w:rPr>
        <w:t>, 2010.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Стреж</w:t>
      </w:r>
      <w:proofErr w:type="spellEnd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Профилактика эмоционального </w:t>
      </w:r>
      <w:proofErr w:type="spellStart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выгоряния</w:t>
      </w:r>
      <w:proofErr w:type="spellEnd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педагогов ДНЗ / Л. </w:t>
      </w:r>
      <w:proofErr w:type="spellStart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Стреж</w:t>
      </w:r>
      <w:proofErr w:type="spellEnd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Психология дошкольника. – 2012. — № 11. – С. 51-53.</w:t>
      </w:r>
    </w:p>
    <w:p w:rsidR="00FD04DF" w:rsidRPr="00FD04DF" w:rsidRDefault="00FD04DF" w:rsidP="00FD04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Чувасова</w:t>
      </w:r>
      <w:proofErr w:type="spellEnd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 Профилактика синдрома профессионального выгорания. Семинар-практикум для педагогов / Ю. </w:t>
      </w:r>
      <w:proofErr w:type="spellStart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Чувасова</w:t>
      </w:r>
      <w:proofErr w:type="spellEnd"/>
      <w:r w:rsidRPr="00FD0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Психология дошкольника. – 2012. — №2. – С. 30-34. </w:t>
      </w:r>
    </w:p>
    <w:p w:rsidR="0057775A" w:rsidRDefault="0057775A" w:rsidP="00FD04DF">
      <w:pPr>
        <w:spacing w:after="0" w:line="240" w:lineRule="auto"/>
        <w:jc w:val="both"/>
      </w:pPr>
    </w:p>
    <w:sectPr w:rsidR="0057775A" w:rsidSect="008C30F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6A24"/>
    <w:multiLevelType w:val="hybridMultilevel"/>
    <w:tmpl w:val="E00A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E62"/>
    <w:multiLevelType w:val="multilevel"/>
    <w:tmpl w:val="5330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B2C1F"/>
    <w:multiLevelType w:val="multilevel"/>
    <w:tmpl w:val="9B8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636CC"/>
    <w:multiLevelType w:val="hybridMultilevel"/>
    <w:tmpl w:val="5B0417E8"/>
    <w:lvl w:ilvl="0" w:tplc="C5C25B7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713C6"/>
    <w:multiLevelType w:val="hybridMultilevel"/>
    <w:tmpl w:val="7D30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E"/>
    <w:rsid w:val="000B5A9E"/>
    <w:rsid w:val="00133978"/>
    <w:rsid w:val="001C6563"/>
    <w:rsid w:val="002004E6"/>
    <w:rsid w:val="002F204E"/>
    <w:rsid w:val="00412B19"/>
    <w:rsid w:val="0057775A"/>
    <w:rsid w:val="00776D81"/>
    <w:rsid w:val="00791D07"/>
    <w:rsid w:val="00817D28"/>
    <w:rsid w:val="00875236"/>
    <w:rsid w:val="00894E8E"/>
    <w:rsid w:val="008C30F0"/>
    <w:rsid w:val="00AA7F52"/>
    <w:rsid w:val="00B6157A"/>
    <w:rsid w:val="00B6336B"/>
    <w:rsid w:val="00C935C8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C08D5-E57C-45E5-9C83-D2F2919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B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B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B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B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2B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B1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36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/>
      <vt:lpstr/>
      <vt:lpstr/>
      <vt:lpstr/>
      <vt:lpstr/>
      <vt:lpstr/>
      <vt:lpstr/>
      <vt:lpstr/>
      <vt:lpstr/>
      <vt:lpstr/>
      <vt:lpstr/>
      <vt:lpstr>Семинар-практикум</vt:lpstr>
      <vt:lpstr>“Профилактика синдрома эмоционального выгорания среди педагогов дошкольных образ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ЯНА РЕРИХ</cp:lastModifiedBy>
  <cp:revision>7</cp:revision>
  <cp:lastPrinted>2017-12-22T03:22:00Z</cp:lastPrinted>
  <dcterms:created xsi:type="dcterms:W3CDTF">2017-10-30T06:20:00Z</dcterms:created>
  <dcterms:modified xsi:type="dcterms:W3CDTF">2019-05-04T07:51:00Z</dcterms:modified>
</cp:coreProperties>
</file>